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A" w:rsidRDefault="00630DCC" w:rsidP="0078048A">
      <w:pPr>
        <w:jc w:val="center"/>
        <w:rPr>
          <w:b/>
          <w:sz w:val="32"/>
          <w:szCs w:val="24"/>
        </w:rPr>
      </w:pPr>
      <w:r w:rsidRPr="00630DCC">
        <w:rPr>
          <w:b/>
          <w:sz w:val="32"/>
          <w:szCs w:val="24"/>
        </w:rPr>
        <w:t>PI49FCT32807</w:t>
      </w:r>
      <w:r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IBIS</w:t>
      </w:r>
      <w:r w:rsidR="0078048A">
        <w:rPr>
          <w:rFonts w:hint="eastAsia"/>
          <w:b/>
          <w:sz w:val="32"/>
          <w:szCs w:val="24"/>
        </w:rPr>
        <w:t xml:space="preserve"> M</w:t>
      </w:r>
      <w:r w:rsidR="0078048A" w:rsidRPr="00EA4669">
        <w:rPr>
          <w:b/>
          <w:sz w:val="32"/>
          <w:szCs w:val="24"/>
        </w:rPr>
        <w:t>odel</w:t>
      </w:r>
      <w:r w:rsidR="0078048A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Check</w:t>
      </w:r>
    </w:p>
    <w:p w:rsidR="0078048A" w:rsidRPr="007142D1" w:rsidRDefault="0078048A" w:rsidP="0078048A">
      <w:pPr>
        <w:rPr>
          <w:b/>
          <w:sz w:val="24"/>
          <w:szCs w:val="24"/>
        </w:rPr>
      </w:pPr>
      <w:r w:rsidRPr="007142D1">
        <w:rPr>
          <w:rFonts w:hint="eastAsia"/>
          <w:b/>
          <w:sz w:val="24"/>
          <w:szCs w:val="24"/>
        </w:rPr>
        <w:t>IBIS Models:</w:t>
      </w:r>
      <w:r w:rsidR="00F92B4C" w:rsidRPr="007142D1">
        <w:rPr>
          <w:rFonts w:hint="eastAsia"/>
          <w:b/>
          <w:sz w:val="24"/>
          <w:szCs w:val="24"/>
        </w:rPr>
        <w:t xml:space="preserve"> </w:t>
      </w:r>
      <w:r w:rsidR="00630DCC" w:rsidRPr="00630DCC">
        <w:rPr>
          <w:b/>
          <w:sz w:val="24"/>
          <w:szCs w:val="24"/>
        </w:rPr>
        <w:t>PI49FCT32807_H_RevA.ibs</w:t>
      </w:r>
      <w:r w:rsidR="009715F5">
        <w:rPr>
          <w:rFonts w:hint="eastAsia"/>
          <w:b/>
          <w:sz w:val="24"/>
          <w:szCs w:val="24"/>
        </w:rPr>
        <w:t xml:space="preserve"> and </w:t>
      </w:r>
      <w:r w:rsidR="009715F5" w:rsidRPr="00630DCC">
        <w:rPr>
          <w:b/>
          <w:sz w:val="24"/>
          <w:szCs w:val="24"/>
        </w:rPr>
        <w:t>PI49FCT32807_</w:t>
      </w:r>
      <w:r w:rsidR="009715F5">
        <w:rPr>
          <w:rFonts w:hint="eastAsia"/>
          <w:b/>
          <w:sz w:val="24"/>
          <w:szCs w:val="24"/>
        </w:rPr>
        <w:t>Q</w:t>
      </w:r>
      <w:r w:rsidR="009715F5" w:rsidRPr="00630DCC">
        <w:rPr>
          <w:b/>
          <w:sz w:val="24"/>
          <w:szCs w:val="24"/>
        </w:rPr>
        <w:t>_RevA.ibs</w:t>
      </w:r>
      <w:r w:rsidRPr="007142D1">
        <w:rPr>
          <w:rFonts w:hint="eastAsia"/>
          <w:b/>
          <w:sz w:val="24"/>
          <w:szCs w:val="24"/>
        </w:rPr>
        <w:t>.</w:t>
      </w:r>
    </w:p>
    <w:p w:rsidR="0078048A" w:rsidRDefault="0078048A" w:rsidP="0078048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D5700D" w:rsidRPr="00D5700D" w:rsidRDefault="00D5700D" w:rsidP="00D5700D">
      <w:pPr>
        <w:rPr>
          <w:sz w:val="24"/>
        </w:rPr>
      </w:pPr>
      <w:r w:rsidRPr="00D5700D">
        <w:rPr>
          <w:sz w:val="24"/>
        </w:rPr>
        <w:tab/>
        <w:t>These two ibis models are just different in packaging, their pin information are the same.</w:t>
      </w:r>
    </w:p>
    <w:p w:rsidR="00D5700D" w:rsidRPr="00D5700D" w:rsidRDefault="00D5700D" w:rsidP="00D5700D">
      <w:pPr>
        <w:ind w:firstLine="420"/>
        <w:rPr>
          <w:sz w:val="24"/>
        </w:rPr>
      </w:pPr>
      <w:r w:rsidRPr="00D5700D">
        <w:rPr>
          <w:sz w:val="24"/>
        </w:rPr>
        <w:t>PI49FCT32807_H_RevA</w:t>
      </w:r>
      <w:r w:rsidRPr="00D5700D">
        <w:rPr>
          <w:sz w:val="24"/>
        </w:rPr>
        <w:t>.ibs</w:t>
      </w:r>
      <w:r>
        <w:rPr>
          <w:rFonts w:hint="eastAsia"/>
          <w:sz w:val="24"/>
        </w:rPr>
        <w:t xml:space="preserve"> </w:t>
      </w:r>
      <w:r w:rsidRPr="00D5700D">
        <w:rPr>
          <w:sz w:val="24"/>
        </w:rPr>
        <w:t>– 20-pin 209-</w:t>
      </w:r>
      <w:proofErr w:type="spellStart"/>
      <w:r w:rsidRPr="00D5700D">
        <w:rPr>
          <w:sz w:val="24"/>
        </w:rPr>
        <w:t>mil</w:t>
      </w:r>
      <w:proofErr w:type="spellEnd"/>
      <w:r w:rsidRPr="00D5700D">
        <w:rPr>
          <w:sz w:val="24"/>
        </w:rPr>
        <w:t xml:space="preserve"> wide QSOP (Q)</w:t>
      </w:r>
    </w:p>
    <w:p w:rsidR="00D5700D" w:rsidRDefault="00D5700D" w:rsidP="00D5700D">
      <w:pPr>
        <w:ind w:firstLine="420"/>
        <w:rPr>
          <w:rFonts w:hint="eastAsia"/>
          <w:sz w:val="24"/>
        </w:rPr>
      </w:pPr>
      <w:r w:rsidRPr="00D5700D">
        <w:rPr>
          <w:sz w:val="24"/>
        </w:rPr>
        <w:t>PI49FCT32807_</w:t>
      </w:r>
      <w:r>
        <w:rPr>
          <w:rFonts w:hint="eastAsia"/>
          <w:sz w:val="24"/>
        </w:rPr>
        <w:t>Q</w:t>
      </w:r>
      <w:r w:rsidRPr="00D5700D">
        <w:rPr>
          <w:sz w:val="24"/>
        </w:rPr>
        <w:t>_RevA</w:t>
      </w:r>
      <w:r w:rsidRPr="00D5700D">
        <w:rPr>
          <w:sz w:val="24"/>
        </w:rPr>
        <w:t>.ibs– 20-pin 150-</w:t>
      </w:r>
      <w:proofErr w:type="spellStart"/>
      <w:r w:rsidRPr="00D5700D">
        <w:rPr>
          <w:sz w:val="24"/>
        </w:rPr>
        <w:t>mil</w:t>
      </w:r>
      <w:proofErr w:type="spellEnd"/>
      <w:r w:rsidRPr="00D5700D">
        <w:rPr>
          <w:sz w:val="24"/>
        </w:rPr>
        <w:t xml:space="preserve"> wide SSOP (H)</w:t>
      </w:r>
    </w:p>
    <w:p w:rsidR="00D5700D" w:rsidRPr="00D5700D" w:rsidRDefault="00D5700D" w:rsidP="00D5700D">
      <w:pPr>
        <w:ind w:firstLine="420"/>
        <w:rPr>
          <w:rFonts w:hint="eastAsia"/>
          <w:sz w:val="24"/>
        </w:rPr>
      </w:pPr>
    </w:p>
    <w:p w:rsidR="0078048A" w:rsidRDefault="00630DCC" w:rsidP="0078048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2906725</wp:posOffset>
            </wp:positionH>
            <wp:positionV relativeFrom="paragraph">
              <wp:posOffset>26213</wp:posOffset>
            </wp:positionV>
            <wp:extent cx="2314499" cy="1989734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9" cy="198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48A" w:rsidRPr="00CD1753">
        <w:rPr>
          <w:b/>
          <w:sz w:val="24"/>
        </w:rPr>
        <w:t>[Pin</w:t>
      </w:r>
      <w:proofErr w:type="gramStart"/>
      <w:r w:rsidR="0078048A" w:rsidRPr="00CD1753">
        <w:rPr>
          <w:b/>
          <w:sz w:val="24"/>
        </w:rPr>
        <w:t xml:space="preserve">]  </w:t>
      </w:r>
      <w:proofErr w:type="spellStart"/>
      <w:r w:rsidR="0078048A">
        <w:t>signal</w:t>
      </w:r>
      <w:proofErr w:type="gramEnd"/>
      <w:r w:rsidR="0078048A">
        <w:t>_name</w:t>
      </w:r>
      <w:proofErr w:type="spellEnd"/>
      <w:r w:rsidR="0078048A">
        <w:t xml:space="preserve">  </w:t>
      </w:r>
      <w:proofErr w:type="spellStart"/>
      <w:r w:rsidR="0078048A">
        <w:t>model_name</w:t>
      </w:r>
      <w:proofErr w:type="spellEnd"/>
      <w:r w:rsidR="0078048A">
        <w:t xml:space="preserve">   </w:t>
      </w:r>
    </w:p>
    <w:p w:rsidR="005746BA" w:rsidRDefault="005746BA" w:rsidP="005746BA">
      <w:r>
        <w:t xml:space="preserve">1     A            </w:t>
      </w:r>
      <w:r>
        <w:rPr>
          <w:rFonts w:hint="eastAsia"/>
        </w:rPr>
        <w:t xml:space="preserve"> </w:t>
      </w:r>
      <w:r>
        <w:t>INPUT</w:t>
      </w:r>
      <w:r>
        <w:rPr>
          <w:rFonts w:hint="eastAsia"/>
        </w:rPr>
        <w:t xml:space="preserve"> </w:t>
      </w:r>
    </w:p>
    <w:p w:rsidR="005746BA" w:rsidRDefault="005746BA" w:rsidP="005746BA">
      <w:r>
        <w:t xml:space="preserve">2     GND          </w:t>
      </w:r>
      <w:proofErr w:type="spellStart"/>
      <w:r>
        <w:t>GND</w:t>
      </w:r>
      <w:proofErr w:type="spellEnd"/>
      <w:r>
        <w:t xml:space="preserve"> </w:t>
      </w:r>
    </w:p>
    <w:p w:rsidR="005746BA" w:rsidRDefault="005746BA" w:rsidP="005746BA">
      <w:r>
        <w:t xml:space="preserve">3     B0            OUTPUT </w:t>
      </w:r>
    </w:p>
    <w:p w:rsidR="005746BA" w:rsidRDefault="005746BA" w:rsidP="005746BA">
      <w:r>
        <w:t xml:space="preserve">4     VCC           POWER </w:t>
      </w:r>
    </w:p>
    <w:p w:rsidR="005746BA" w:rsidRDefault="005746BA" w:rsidP="005746BA">
      <w:r>
        <w:t xml:space="preserve">5     B1            OUTPUT </w:t>
      </w:r>
    </w:p>
    <w:p w:rsidR="005746BA" w:rsidRDefault="005746BA" w:rsidP="005746BA">
      <w:r>
        <w:t xml:space="preserve">6     GND           </w:t>
      </w:r>
      <w:proofErr w:type="spellStart"/>
      <w:r>
        <w:t>GND</w:t>
      </w:r>
      <w:proofErr w:type="spellEnd"/>
      <w:r>
        <w:t xml:space="preserve">  </w:t>
      </w:r>
    </w:p>
    <w:p w:rsidR="005746BA" w:rsidRDefault="005746BA" w:rsidP="005746BA">
      <w:r>
        <w:t xml:space="preserve">7     B2            OUTPUT </w:t>
      </w:r>
    </w:p>
    <w:p w:rsidR="005746BA" w:rsidRDefault="005746BA" w:rsidP="005746BA">
      <w:r>
        <w:t xml:space="preserve">8     VCC           POWER </w:t>
      </w:r>
    </w:p>
    <w:p w:rsidR="005746BA" w:rsidRDefault="005746BA" w:rsidP="005746BA">
      <w:r>
        <w:t xml:space="preserve">9     B3            OUTPUT </w:t>
      </w:r>
    </w:p>
    <w:p w:rsidR="005746BA" w:rsidRDefault="00630DCC" w:rsidP="005746B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85725</wp:posOffset>
            </wp:positionV>
            <wp:extent cx="2270125" cy="315976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6BA">
        <w:t xml:space="preserve">10    GND           </w:t>
      </w:r>
      <w:proofErr w:type="spellStart"/>
      <w:r w:rsidR="005746BA">
        <w:t>GND</w:t>
      </w:r>
      <w:proofErr w:type="spellEnd"/>
      <w:r w:rsidR="005746BA">
        <w:t xml:space="preserve"> </w:t>
      </w:r>
    </w:p>
    <w:p w:rsidR="005746BA" w:rsidRDefault="005746BA" w:rsidP="005746BA">
      <w:r>
        <w:t xml:space="preserve">11    B4            OUTPUT </w:t>
      </w:r>
    </w:p>
    <w:p w:rsidR="005746BA" w:rsidRDefault="005746BA" w:rsidP="005746BA">
      <w:r>
        <w:t xml:space="preserve">12    B5            OUTPUT </w:t>
      </w:r>
    </w:p>
    <w:p w:rsidR="005746BA" w:rsidRDefault="005746BA" w:rsidP="005746BA">
      <w:r>
        <w:t xml:space="preserve">13    GND           </w:t>
      </w:r>
      <w:proofErr w:type="spellStart"/>
      <w:r>
        <w:t>GND</w:t>
      </w:r>
      <w:proofErr w:type="spellEnd"/>
      <w:r>
        <w:t xml:space="preserve">  </w:t>
      </w:r>
    </w:p>
    <w:p w:rsidR="005746BA" w:rsidRDefault="005746BA" w:rsidP="005746BA">
      <w:r>
        <w:t xml:space="preserve">14    B6            OUTPUT </w:t>
      </w:r>
    </w:p>
    <w:p w:rsidR="005746BA" w:rsidRDefault="005746BA" w:rsidP="005746BA">
      <w:r>
        <w:t xml:space="preserve">15    VCC           POWER </w:t>
      </w:r>
    </w:p>
    <w:p w:rsidR="005746BA" w:rsidRDefault="005746BA" w:rsidP="005746BA">
      <w:r>
        <w:t xml:space="preserve">16    B7            OUTPUT </w:t>
      </w:r>
    </w:p>
    <w:p w:rsidR="005746BA" w:rsidRDefault="005746BA" w:rsidP="005746BA">
      <w:r>
        <w:t xml:space="preserve">17    GND           </w:t>
      </w:r>
      <w:proofErr w:type="spellStart"/>
      <w:r>
        <w:t>GND</w:t>
      </w:r>
      <w:proofErr w:type="spellEnd"/>
      <w:r>
        <w:t xml:space="preserve"> </w:t>
      </w:r>
    </w:p>
    <w:p w:rsidR="005746BA" w:rsidRDefault="005746BA" w:rsidP="005746BA">
      <w:r>
        <w:t xml:space="preserve">18    B8            OUTPUT </w:t>
      </w:r>
    </w:p>
    <w:p w:rsidR="005746BA" w:rsidRDefault="005746BA" w:rsidP="005746BA">
      <w:r>
        <w:t xml:space="preserve">19    B9            OUTPUT </w:t>
      </w:r>
    </w:p>
    <w:p w:rsidR="005C55C8" w:rsidRDefault="005746BA" w:rsidP="005746BA">
      <w:r>
        <w:t xml:space="preserve">20    VCC           POWER </w:t>
      </w:r>
    </w:p>
    <w:p w:rsidR="005746BA" w:rsidRDefault="00630DCC" w:rsidP="005C55C8">
      <w:r>
        <w:rPr>
          <w:rFonts w:hint="eastAsia"/>
          <w:noProof/>
        </w:rPr>
        <w:drawing>
          <wp:inline distT="0" distB="0" distL="0" distR="0">
            <wp:extent cx="2804617" cy="997557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1" cy="10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BA" w:rsidRDefault="005746BA" w:rsidP="005C55C8"/>
    <w:p w:rsidR="0078048A" w:rsidRDefault="0078048A" w:rsidP="00681061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681061" w:rsidRDefault="00AC6698" w:rsidP="00C04AD6">
      <w:r>
        <w:rPr>
          <w:rFonts w:hint="eastAsia"/>
        </w:rPr>
        <w:t xml:space="preserve">1. </w:t>
      </w:r>
      <w:r w:rsidR="0078048A">
        <w:rPr>
          <w:rFonts w:hint="eastAsia"/>
        </w:rPr>
        <w:t xml:space="preserve">The PIN and PIN mapping information described in IBIS model is </w:t>
      </w:r>
      <w:r w:rsidR="00DA3A32">
        <w:rPr>
          <w:rFonts w:hint="eastAsia"/>
          <w:b/>
          <w:color w:val="FF0000"/>
        </w:rPr>
        <w:t>exactly</w:t>
      </w:r>
      <w:r w:rsidR="0078048A" w:rsidRPr="00A86A9A">
        <w:rPr>
          <w:rFonts w:hint="eastAsia"/>
          <w:b/>
          <w:color w:val="FF0000"/>
        </w:rPr>
        <w:t xml:space="preserve"> correct </w:t>
      </w:r>
      <w:r w:rsidR="0078048A">
        <w:rPr>
          <w:rFonts w:hint="eastAsia"/>
        </w:rPr>
        <w:t>according to the datasheet.</w:t>
      </w:r>
    </w:p>
    <w:p w:rsidR="00681061" w:rsidRDefault="00681061">
      <w:pPr>
        <w:widowControl/>
        <w:jc w:val="left"/>
      </w:pPr>
      <w:r>
        <w:br w:type="page"/>
      </w:r>
    </w:p>
    <w:p w:rsidR="0078048A" w:rsidRDefault="0078048A" w:rsidP="0078048A">
      <w:pPr>
        <w:rPr>
          <w:b/>
          <w:sz w:val="28"/>
          <w:szCs w:val="24"/>
        </w:rPr>
      </w:pPr>
      <w:r w:rsidRPr="00F87B52">
        <w:rPr>
          <w:rFonts w:hint="eastAsia"/>
          <w:b/>
          <w:sz w:val="28"/>
          <w:szCs w:val="24"/>
        </w:rPr>
        <w:lastRenderedPageBreak/>
        <w:t xml:space="preserve">2. </w:t>
      </w:r>
      <w:r w:rsidR="00A230CE" w:rsidRPr="00A230CE">
        <w:rPr>
          <w:b/>
          <w:sz w:val="28"/>
          <w:szCs w:val="24"/>
        </w:rPr>
        <w:t>Internal Series Resistor</w:t>
      </w:r>
      <w:r>
        <w:rPr>
          <w:rFonts w:hint="eastAsia"/>
          <w:b/>
          <w:sz w:val="28"/>
          <w:szCs w:val="24"/>
        </w:rPr>
        <w:t xml:space="preserve"> based on IBIS Model:</w:t>
      </w:r>
    </w:p>
    <w:p w:rsidR="00DA3A32" w:rsidRDefault="00DA3A32" w:rsidP="0078048A">
      <w:pPr>
        <w:rPr>
          <w:rFonts w:ascii="MS UI Gothic" w:hAnsi="MS UI Gothic"/>
          <w:b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1) </w:t>
      </w:r>
      <w:proofErr w:type="spellStart"/>
      <w:r w:rsidR="008D4ADE" w:rsidRPr="008D4ADE">
        <w:rPr>
          <w:rFonts w:ascii="MS UI Gothic" w:hAnsi="MS UI Gothic" w:hint="eastAsia"/>
          <w:b/>
          <w:sz w:val="22"/>
        </w:rPr>
        <w:t>PullDown</w:t>
      </w:r>
      <w:proofErr w:type="spellEnd"/>
      <w:r w:rsidRPr="00DE01E9">
        <w:rPr>
          <w:rFonts w:ascii="MS UI Gothic" w:eastAsia="MS UI Gothic" w:hAnsi="MS UI Gothic" w:hint="eastAsia"/>
          <w:sz w:val="22"/>
        </w:rPr>
        <w:t xml:space="preserve">: </w:t>
      </w:r>
      <w:r w:rsidR="008D4ADE">
        <w:rPr>
          <w:rFonts w:ascii="MS UI Gothic" w:hAnsi="MS UI Gothic" w:hint="eastAsia"/>
          <w:sz w:val="22"/>
        </w:rPr>
        <w:tab/>
        <w:t xml:space="preserve">V = </w:t>
      </w:r>
      <w:r w:rsidR="008D4ADE" w:rsidRPr="008D4ADE">
        <w:rPr>
          <w:rFonts w:ascii="MS UI Gothic" w:eastAsia="MS UI Gothic" w:hAnsi="MS UI Gothic"/>
          <w:sz w:val="22"/>
        </w:rPr>
        <w:t>0.09917V</w:t>
      </w:r>
      <w:r w:rsidR="008D4ADE">
        <w:rPr>
          <w:rFonts w:ascii="MS UI Gothic" w:hAnsi="MS UI Gothic" w:hint="eastAsia"/>
          <w:sz w:val="22"/>
        </w:rPr>
        <w:t>,</w:t>
      </w:r>
      <w:r w:rsidR="008D4ADE">
        <w:rPr>
          <w:rFonts w:ascii="MS UI Gothic" w:hAnsi="MS UI Gothic" w:hint="eastAsia"/>
          <w:sz w:val="22"/>
        </w:rPr>
        <w:tab/>
        <w:t xml:space="preserve">I = </w:t>
      </w:r>
      <w:r w:rsidR="008D4ADE" w:rsidRPr="008D4ADE">
        <w:rPr>
          <w:rFonts w:ascii="MS UI Gothic" w:eastAsia="MS UI Gothic" w:hAnsi="MS UI Gothic"/>
          <w:sz w:val="22"/>
        </w:rPr>
        <w:t>0.00402A</w:t>
      </w:r>
      <w:r w:rsidR="00DE01E9" w:rsidRPr="00DE01E9">
        <w:rPr>
          <w:rFonts w:ascii="MS UI Gothic" w:eastAsia="MS UI Gothic" w:hAnsi="MS UI Gothic" w:hint="eastAsia"/>
          <w:sz w:val="22"/>
        </w:rPr>
        <w:t>,</w:t>
      </w:r>
      <w:r w:rsidR="008D4ADE">
        <w:rPr>
          <w:rFonts w:ascii="MS UI Gothic" w:hAnsi="MS UI Gothic" w:hint="eastAsia"/>
          <w:sz w:val="22"/>
        </w:rPr>
        <w:tab/>
      </w:r>
      <w:r w:rsidR="008D4ADE">
        <w:rPr>
          <w:rFonts w:ascii="MS UI Gothic" w:hAnsi="MS UI Gothic" w:hint="eastAsia"/>
          <w:sz w:val="22"/>
        </w:rPr>
        <w:tab/>
      </w:r>
      <w:r w:rsidR="00DE01E9" w:rsidRPr="00DE01E9">
        <w:rPr>
          <w:rFonts w:ascii="MS UI Gothic" w:eastAsia="MS UI Gothic" w:hAnsi="MS UI Gothic" w:hint="eastAsia"/>
          <w:sz w:val="22"/>
        </w:rPr>
        <w:t xml:space="preserve">so </w:t>
      </w:r>
      <w:r w:rsidR="00DE01E9" w:rsidRPr="00DE01E9">
        <w:rPr>
          <w:rFonts w:ascii="MS UI Gothic" w:eastAsia="MS UI Gothic" w:hAnsi="MS UI Gothic" w:hint="eastAsia"/>
          <w:b/>
          <w:sz w:val="22"/>
        </w:rPr>
        <w:t>R</w:t>
      </w:r>
      <w:r w:rsidR="008D4ADE">
        <w:rPr>
          <w:rFonts w:ascii="MS UI Gothic" w:hAnsi="MS UI Gothic" w:hint="eastAsia"/>
          <w:b/>
          <w:sz w:val="22"/>
        </w:rPr>
        <w:t xml:space="preserve">s </w:t>
      </w:r>
      <w:r w:rsidR="00DE01E9" w:rsidRPr="00DE01E9">
        <w:rPr>
          <w:rFonts w:ascii="MS UI Gothic" w:eastAsia="MS UI Gothic" w:hAnsi="MS UI Gothic" w:hint="eastAsia"/>
          <w:b/>
          <w:sz w:val="22"/>
        </w:rPr>
        <w:t>=</w:t>
      </w:r>
      <w:r w:rsidR="008D4ADE">
        <w:rPr>
          <w:rFonts w:ascii="MS UI Gothic" w:hAnsi="MS UI Gothic" w:hint="eastAsia"/>
          <w:b/>
          <w:sz w:val="22"/>
        </w:rPr>
        <w:t xml:space="preserve"> 23.612</w:t>
      </w:r>
      <w:r w:rsidR="00DE01E9" w:rsidRPr="00DE01E9">
        <w:rPr>
          <w:rFonts w:ascii="MS UI Gothic" w:eastAsia="MS UI Gothic" w:hAnsi="MS UI Gothic"/>
          <w:b/>
          <w:sz w:val="22"/>
        </w:rPr>
        <w:t>Ω</w:t>
      </w:r>
    </w:p>
    <w:p w:rsidR="008D4ADE" w:rsidRPr="008D4ADE" w:rsidRDefault="008D4ADE" w:rsidP="0078048A">
      <w:pPr>
        <w:rPr>
          <w:rFonts w:ascii="MS UI Gothic" w:hAnsi="MS UI Gothic"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hAnsi="MS UI Gothic"/>
          <w:sz w:val="22"/>
        </w:rPr>
        <w:t>-0.09915V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-0.00404A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>Rs = 24.542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8D4ADE" w:rsidRDefault="008D4ADE" w:rsidP="008D4ADE">
      <w:pPr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>2</w:t>
      </w:r>
      <w:r w:rsidRPr="00DE01E9">
        <w:rPr>
          <w:rFonts w:ascii="MS UI Gothic" w:eastAsia="MS UI Gothic" w:hAnsi="MS UI Gothic" w:hint="eastAsia"/>
          <w:sz w:val="22"/>
        </w:rPr>
        <w:t xml:space="preserve">) </w:t>
      </w:r>
      <w:proofErr w:type="spellStart"/>
      <w:r w:rsidRPr="008D4ADE">
        <w:rPr>
          <w:rFonts w:ascii="MS UI Gothic" w:hAnsi="MS UI Gothic" w:hint="eastAsia"/>
          <w:b/>
          <w:sz w:val="22"/>
        </w:rPr>
        <w:t>Pull</w:t>
      </w:r>
      <w:r>
        <w:rPr>
          <w:rFonts w:ascii="MS UI Gothic" w:hAnsi="MS UI Gothic" w:hint="eastAsia"/>
          <w:b/>
          <w:sz w:val="22"/>
        </w:rPr>
        <w:t>Up</w:t>
      </w:r>
      <w:proofErr w:type="spellEnd"/>
      <w:r w:rsidRPr="00DE01E9">
        <w:rPr>
          <w:rFonts w:ascii="MS UI Gothic" w:eastAsia="MS UI Gothic" w:hAnsi="MS UI Gothic" w:hint="eastAsia"/>
          <w:sz w:val="22"/>
        </w:rPr>
        <w:t xml:space="preserve">: </w:t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8D4ADE">
        <w:t xml:space="preserve"> </w:t>
      </w:r>
      <w:r w:rsidRPr="008D4ADE">
        <w:rPr>
          <w:rFonts w:ascii="MS UI Gothic" w:eastAsia="MS UI Gothic" w:hAnsi="MS UI Gothic"/>
          <w:sz w:val="22"/>
        </w:rPr>
        <w:t>09918V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I = </w:t>
      </w:r>
      <w:r w:rsidRPr="008D4ADE">
        <w:rPr>
          <w:rFonts w:ascii="MS UI Gothic" w:eastAsia="MS UI Gothic" w:hAnsi="MS UI Gothic"/>
          <w:sz w:val="22"/>
        </w:rPr>
        <w:t>0.</w:t>
      </w:r>
      <w:r w:rsidRPr="008D4ADE">
        <w:t xml:space="preserve"> </w:t>
      </w:r>
      <w:r w:rsidRPr="008D4ADE">
        <w:rPr>
          <w:rFonts w:ascii="MS UI Gothic" w:eastAsia="MS UI Gothic" w:hAnsi="MS UI Gothic"/>
          <w:sz w:val="22"/>
        </w:rPr>
        <w:t>00391A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25.366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8D4ADE" w:rsidRPr="008D4ADE" w:rsidRDefault="008D4ADE" w:rsidP="008D4ADE">
      <w:pPr>
        <w:rPr>
          <w:rFonts w:ascii="MS UI Gothic" w:hAnsi="MS UI Gothic"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8D4ADE">
        <w:t xml:space="preserve"> </w:t>
      </w:r>
      <w:r w:rsidRPr="008D4ADE">
        <w:rPr>
          <w:rFonts w:ascii="MS UI Gothic" w:hAnsi="MS UI Gothic"/>
          <w:sz w:val="22"/>
        </w:rPr>
        <w:t>09913V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</w:t>
      </w:r>
      <w:r w:rsidRPr="008D4ADE">
        <w:t xml:space="preserve"> </w:t>
      </w:r>
      <w:r w:rsidRPr="008D4ADE">
        <w:rPr>
          <w:rFonts w:ascii="MS UI Gothic" w:hAnsi="MS UI Gothic"/>
          <w:sz w:val="22"/>
        </w:rPr>
        <w:t>00384A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>Rs = 2</w:t>
      </w:r>
      <w:r>
        <w:rPr>
          <w:rFonts w:ascii="MS UI Gothic" w:hAnsi="MS UI Gothic" w:hint="eastAsia"/>
          <w:b/>
          <w:sz w:val="22"/>
        </w:rPr>
        <w:t>5.815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DA3A32" w:rsidRPr="00D01D44" w:rsidRDefault="00DA3A32" w:rsidP="0078048A">
      <w:pPr>
        <w:rPr>
          <w:sz w:val="22"/>
        </w:rPr>
      </w:pPr>
    </w:p>
    <w:p w:rsidR="0078048A" w:rsidRPr="004634DE" w:rsidRDefault="004634DE" w:rsidP="0078048A">
      <w:pPr>
        <w:rPr>
          <w:sz w:val="22"/>
        </w:rPr>
      </w:pPr>
      <w:r w:rsidRPr="004634DE">
        <w:rPr>
          <w:rFonts w:hint="eastAsia"/>
          <w:b/>
          <w:sz w:val="24"/>
        </w:rPr>
        <w:t>C</w:t>
      </w:r>
      <w:r w:rsidR="0078048A" w:rsidRPr="004634DE">
        <w:rPr>
          <w:rFonts w:hint="eastAsia"/>
          <w:b/>
          <w:sz w:val="24"/>
        </w:rPr>
        <w:t>onclu</w:t>
      </w:r>
      <w:r w:rsidRPr="004634DE">
        <w:rPr>
          <w:rFonts w:hint="eastAsia"/>
          <w:b/>
          <w:sz w:val="24"/>
        </w:rPr>
        <w:t>sion</w:t>
      </w:r>
      <w:r w:rsidR="0078048A" w:rsidRPr="004634DE">
        <w:rPr>
          <w:rFonts w:hint="eastAsia"/>
          <w:b/>
          <w:sz w:val="24"/>
        </w:rPr>
        <w:t>:</w:t>
      </w:r>
      <w:r w:rsidR="0078048A" w:rsidRPr="004634DE">
        <w:rPr>
          <w:rFonts w:hint="eastAsia"/>
          <w:sz w:val="22"/>
        </w:rPr>
        <w:t xml:space="preserve"> </w:t>
      </w:r>
    </w:p>
    <w:p w:rsidR="0078048A" w:rsidRDefault="0078048A" w:rsidP="0078048A">
      <w:pPr>
        <w:rPr>
          <w:sz w:val="22"/>
        </w:rPr>
      </w:pPr>
      <w:r>
        <w:rPr>
          <w:rFonts w:hint="eastAsia"/>
          <w:sz w:val="22"/>
        </w:rPr>
        <w:t xml:space="preserve">The values of </w:t>
      </w:r>
      <w:r w:rsidR="008D4ADE" w:rsidRPr="008D4ADE">
        <w:rPr>
          <w:sz w:val="22"/>
        </w:rPr>
        <w:t>Internal Series Resistor</w:t>
      </w:r>
      <w:r>
        <w:rPr>
          <w:rFonts w:hint="eastAsia"/>
          <w:sz w:val="22"/>
        </w:rPr>
        <w:t xml:space="preserve"> based on IBIS model </w:t>
      </w:r>
      <w:r w:rsidR="00D009F0">
        <w:rPr>
          <w:rFonts w:hint="eastAsia"/>
          <w:sz w:val="22"/>
        </w:rPr>
        <w:t>are</w:t>
      </w:r>
      <w:r>
        <w:rPr>
          <w:rFonts w:hint="eastAsia"/>
          <w:sz w:val="22"/>
        </w:rPr>
        <w:t xml:space="preserve"> </w:t>
      </w:r>
      <w:r w:rsidRPr="001F0DE8">
        <w:rPr>
          <w:rFonts w:hint="eastAsia"/>
          <w:b/>
          <w:color w:val="FF0000"/>
          <w:sz w:val="22"/>
        </w:rPr>
        <w:t>correct</w:t>
      </w:r>
      <w:r>
        <w:rPr>
          <w:rFonts w:hint="eastAsia"/>
          <w:sz w:val="22"/>
        </w:rPr>
        <w:t xml:space="preserve"> </w:t>
      </w:r>
      <w:r w:rsidRPr="00671DEB">
        <w:rPr>
          <w:sz w:val="22"/>
        </w:rPr>
        <w:t>accord</w:t>
      </w:r>
      <w:r>
        <w:rPr>
          <w:rFonts w:hint="eastAsia"/>
          <w:sz w:val="22"/>
        </w:rPr>
        <w:t>ing</w:t>
      </w:r>
      <w:r w:rsidRPr="00671DEB">
        <w:rPr>
          <w:sz w:val="22"/>
        </w:rPr>
        <w:t xml:space="preserve"> </w:t>
      </w:r>
      <w:r>
        <w:rPr>
          <w:rFonts w:hint="eastAsia"/>
          <w:sz w:val="22"/>
        </w:rPr>
        <w:t xml:space="preserve">to the </w:t>
      </w:r>
      <w:r>
        <w:rPr>
          <w:sz w:val="22"/>
        </w:rPr>
        <w:t>datasheet</w:t>
      </w:r>
      <w:r>
        <w:rPr>
          <w:rFonts w:hint="eastAsia"/>
          <w:sz w:val="22"/>
        </w:rPr>
        <w:t>.</w:t>
      </w:r>
    </w:p>
    <w:p w:rsidR="0078048A" w:rsidRDefault="00E94463" w:rsidP="0078048A">
      <w:pPr>
        <w:rPr>
          <w:sz w:val="22"/>
        </w:rPr>
      </w:pPr>
      <w:r>
        <w:rPr>
          <w:noProof/>
          <w:sz w:val="22"/>
        </w:rPr>
        <w:pict>
          <v:rect id="_x0000_s2050" style="position:absolute;left:0;text-align:left;margin-left:-4.85pt;margin-top:179.8pt;width:427.6pt;height:17.3pt;z-index:251662336" filled="f" strokecolor="red" strokeweight="1.25pt"/>
        </w:pict>
      </w:r>
      <w:r w:rsidR="008D4ADE" w:rsidRPr="008D4ADE">
        <w:rPr>
          <w:sz w:val="22"/>
        </w:rPr>
        <w:t xml:space="preserve"> </w:t>
      </w:r>
      <w:r w:rsidR="008D4ADE">
        <w:rPr>
          <w:noProof/>
          <w:sz w:val="22"/>
        </w:rPr>
        <w:drawing>
          <wp:inline distT="0" distB="0" distL="0" distR="0">
            <wp:extent cx="5274310" cy="220414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94" w:rsidRDefault="00EA5794">
      <w:pPr>
        <w:widowControl/>
        <w:jc w:val="left"/>
      </w:pPr>
      <w:r>
        <w:br w:type="page"/>
      </w:r>
    </w:p>
    <w:p w:rsidR="008D6DAB" w:rsidRDefault="008D6DAB" w:rsidP="008D6DAB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3</w:t>
      </w:r>
      <w:r w:rsidRPr="00F87B52">
        <w:rPr>
          <w:rFonts w:hint="eastAsia"/>
          <w:b/>
          <w:sz w:val="28"/>
          <w:szCs w:val="24"/>
        </w:rPr>
        <w:t xml:space="preserve">. </w:t>
      </w:r>
      <w:r w:rsidR="00D009F0">
        <w:rPr>
          <w:rFonts w:hint="eastAsia"/>
          <w:b/>
          <w:sz w:val="28"/>
          <w:szCs w:val="24"/>
        </w:rPr>
        <w:t xml:space="preserve">Analog Switch </w:t>
      </w:r>
      <w:r w:rsidR="00D009F0">
        <w:rPr>
          <w:b/>
          <w:sz w:val="28"/>
          <w:szCs w:val="24"/>
        </w:rPr>
        <w:t>simulation</w:t>
      </w:r>
      <w:r w:rsidR="00D009F0">
        <w:rPr>
          <w:rFonts w:hint="eastAsia"/>
          <w:b/>
          <w:sz w:val="28"/>
          <w:szCs w:val="24"/>
        </w:rPr>
        <w:t xml:space="preserve"> result with </w:t>
      </w:r>
      <w:r w:rsidR="00D009F0">
        <w:rPr>
          <w:b/>
          <w:sz w:val="28"/>
          <w:szCs w:val="24"/>
        </w:rPr>
        <w:t>following</w:t>
      </w:r>
      <w:r w:rsidR="00D009F0">
        <w:rPr>
          <w:rFonts w:hint="eastAsia"/>
          <w:b/>
          <w:sz w:val="28"/>
          <w:szCs w:val="24"/>
        </w:rPr>
        <w:t xml:space="preserve"> circuit diagram</w:t>
      </w:r>
      <w:r>
        <w:rPr>
          <w:rFonts w:hint="eastAsia"/>
          <w:b/>
          <w:sz w:val="28"/>
          <w:szCs w:val="24"/>
        </w:rPr>
        <w:t>:</w:t>
      </w:r>
    </w:p>
    <w:p w:rsidR="00D009F0" w:rsidRDefault="00E94463" w:rsidP="008D6DAB">
      <w:pPr>
        <w:rPr>
          <w:b/>
          <w:sz w:val="28"/>
          <w:szCs w:val="24"/>
        </w:rPr>
      </w:pPr>
      <w:r w:rsidRPr="00E94463">
        <w:pict>
          <v:group id="_x0000_s2059" editas="canvas" style="width:415.3pt;height:99.9pt;mso-position-horizontal-relative:char;mso-position-vertical-relative:line" coordorigin="1800,6708" coordsize="8306,19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1800;top:6708;width:8306;height:1998" o:preferrelative="f">
              <v:fill o:detectmouseclick="t"/>
              <v:path o:extrusionok="t" o:connecttype="none"/>
              <o:lock v:ext="edit" text="t"/>
            </v:shape>
            <v:rect id="_x0000_s2061" style="position:absolute;left:4430;top:6811;width:863;height:1791" strokecolor="black [3213]">
              <v:textbox style="layout-flow:vertical-ideographic;mso-next-textbox:#_x0000_s2061" inset="0,0,0,0">
                <w:txbxContent>
                  <w:p w:rsidR="004A2D39" w:rsidRPr="001C77DC" w:rsidRDefault="004A2D39" w:rsidP="005568ED">
                    <w:pPr>
                      <w:spacing w:before="240"/>
                      <w:jc w:val="center"/>
                    </w:pPr>
                    <w:r w:rsidRPr="004A2D39">
                      <w:t>PI49FCT32807</w:t>
                    </w:r>
                  </w:p>
                </w:txbxContent>
              </v:textbox>
            </v:rect>
            <v:group id="_x0000_s2063" style="position:absolute;left:8313;top:7561;width:86;height:295;rotation:90" coordorigin="6054,2454" coordsize="67,295">
              <v:line id="_x0000_s206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206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left:3575;top:7404;width:850;height: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8" type="#_x0000_t202" style="position:absolute;left:8515;top:7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98" inset="1.75617mm,.87808mm,1.75617mm,.87808mm">
                <w:txbxContent>
                  <w:p w:rsidR="004A2D39" w:rsidRPr="00D56B6B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0" type="#_x0000_t202" style="position:absolute;left:5783;top:7482;width:1011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0" inset="1.75617mm,.87808mm,1.75617mm,.87808mm">
                <w:txbxContent>
                  <w:p w:rsidR="004A2D39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25</w:t>
                    </w:r>
                    <w:r w:rsidR="004A2D39"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  <w:r>
                      <w:rPr>
                        <w:rFonts w:eastAsia="宋体" w:hint="eastAsia"/>
                        <w:color w:val="000080"/>
                        <w:sz w:val="15"/>
                        <w:szCs w:val="15"/>
                      </w:rPr>
                      <w:t xml:space="preserve"> / 33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2" type="#_x0000_t202" style="position:absolute;left:2862;top:7583;width:60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2" inset="1.75617mm,.87808mm,1.75617mm,.87808mm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50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3" type="#_x0000_t202" style="position:absolute;left:3828;top:714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3" inset="0,0,0,0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5" type="#_x0000_t202" style="position:absolute;left:8594;top:760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5" inset="0,0,0,0">
                <w:txbxContent>
                  <w:p w:rsidR="004A2D39" w:rsidRPr="00E05996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7" type="#_x0000_t32" style="position:absolute;left:2530;top:7563;width:149;height:311;flip:y;mso-wrap-distance-left:0;mso-wrap-distance-right:0" o:connectortype="straight" strokecolor="#031529" strokeweight=".5pt">
              <v:stroke endarrow="classic"/>
              <v:shadow color="#ef5703"/>
            </v:shape>
            <v:oval id="_x0000_s2111" style="position:absolute;left:3476;top:7344;width:113;height:113" fillcolor="black [3213]"/>
            <v:shape id="_x0000_s2112" type="#_x0000_t32" style="position:absolute;left:8260;top:8059;width:211;height:1;flip:x" o:connectortype="straight"/>
            <v:shape id="_x0000_s2113" type="#_x0000_t32" style="position:absolute;left:8298;top:8112;width:130;height:1;flip:x" o:connectortype="straight"/>
            <v:shape id="_x0000_s2114" type="#_x0000_t32" style="position:absolute;left:8207;top:8002;width:317;height:1;flip:x" o:connectortype="straight"/>
            <v:shape id="_x0000_s2115" type="#_x0000_t32" style="position:absolute;left:5295;top:7389;width:567;height:1;flip:y" o:connectortype="straight"/>
            <v:shape id="_x0000_s2116" type="#_x0000_t32" style="position:absolute;left:8362;top:7750;width:1;height:238;mso-wrap-distance-left:0;mso-wrap-distance-right:0" o:connectortype="straight" strokecolor="#031529">
              <v:shadow color="#ef5703"/>
            </v:shape>
            <v:shape id="_x0000_s2117" type="#_x0000_t32" style="position:absolute;left:8356;top:7421;width:1;height:238;mso-wrap-distance-left:0;mso-wrap-distance-right:0" o:connectortype="straight" strokecolor="#031529">
              <v:shadow color="#ef5703"/>
            </v:shape>
            <v:oval id="_x0000_s2126" style="position:absolute;left:8298;top:7321;width:113;height:113" fillcolor="black [3213]"/>
            <v:shape id="_x0000_s2131" type="#_x0000_t32" style="position:absolute;left:2626;top:7401;width:850;height:2;flip:y" o:connectortype="straight"/>
            <v:shape id="_x0000_s2135" type="#_x0000_t202" style="position:absolute;left:5281;top:7129;width:391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35" inset="0,0,0,0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37" type="#_x0000_t202" style="position:absolute;left:2773;top:713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37" inset="0,0,0,0">
                <w:txbxContent>
                  <w:p w:rsidR="004A2D39" w:rsidRPr="0003231A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154" style="position:absolute;left:3466;top:7405;width:114;height:605" coordorigin="7080,3632" coordsize="114,605">
              <v:group id="_x0000_s2155" style="position:absolute;left:6968;top:3877;width:337;height:114;rotation:90" coordorigin="3437,1124" coordsize="292,99">
                <v:group id="_x0000_s2156" style="position:absolute;left:3533;top:1028;width:99;height:292;rotation:90" coordorigin="6022,1370" coordsize="114,337">
                  <v:line id="_x0000_s215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15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15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16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161" style="position:absolute;left:3547;top:1129;width:109;height:94" coordorigin="3549,1316" coordsize="108,94">
                  <v:line id="_x0000_s216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16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16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6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166" type="#_x0000_t32" style="position:absolute;left:3410;top:8066;width:211;height:1;flip:x" o:connectortype="straight"/>
            <v:shape id="_x0000_s2167" type="#_x0000_t32" style="position:absolute;left:3448;top:8119;width:130;height:1;flip:x" o:connectortype="straight"/>
            <v:shape id="_x0000_s2168" type="#_x0000_t32" style="position:absolute;left:3357;top:8009;width:317;height:1;flip:x" o:connectortype="straight"/>
            <v:group id="_x0000_s2199" style="position:absolute;left:6159;top:7086;width:114;height:605;rotation:-90" coordorigin="7080,3632" coordsize="114,605">
              <v:group id="_x0000_s2200" style="position:absolute;left:6968;top:3877;width:337;height:114;rotation:90" coordorigin="3437,1124" coordsize="292,99">
                <v:group id="_x0000_s2201" style="position:absolute;left:3533;top:1028;width:99;height:292;rotation:90" coordorigin="6022,1370" coordsize="114,337">
                  <v:line id="_x0000_s220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20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20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20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206" style="position:absolute;left:3547;top:1129;width:109;height:94" coordorigin="3549,1316" coordsize="108,94">
                  <v:line id="_x0000_s220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20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20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21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211" type="#_x0000_t32" style="position:absolute;left:6602;top:7380;width:567;height:1;flip:y" o:connectortype="straight"/>
            <v:oval id="_x0000_s2212" style="position:absolute;left:6489;top:7332;width:113;height:113" fillcolor="black [3213]"/>
            <v:oval id="_x0000_s2213" style="position:absolute;left:5826;top:7321;width:113;height:113" fillcolor="black [3213]"/>
            <v:shape id="_x0000_s2214" type="#_x0000_t202" style="position:absolute;left:6541;top:7075;width:4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214" inset="0,0,0,0">
                <w:txbxContent>
                  <w:p w:rsidR="005568ED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OUT0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216" type="#_x0000_t32" style="position:absolute;left:7175;top:7379;width:567;height:1;flip:y" o:connectortype="straight" strokecolor="#622423 [1605]" strokeweight="4pt"/>
            <v:shape id="_x0000_s2217" type="#_x0000_t32" style="position:absolute;left:7749;top:7378;width:567;height:1;flip:y" o:connectortype="straight"/>
            <v:shape id="_x0000_s2218" type="#_x0000_t202" style="position:absolute;left:7031;top:7482;width:851;height:19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218" inset="0,0,0,0">
                <w:txbxContent>
                  <w:p w:rsidR="005568ED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Trace=2inch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68ED" w:rsidRDefault="00D009F0" w:rsidP="008D6DAB">
      <w:r>
        <w:rPr>
          <w:rFonts w:hint="eastAsia"/>
        </w:rPr>
        <w:t>Input</w:t>
      </w:r>
      <w:r w:rsidR="00EA5794">
        <w:rPr>
          <w:rFonts w:hint="eastAsia"/>
        </w:rPr>
        <w:t xml:space="preserve"> signal</w:t>
      </w:r>
      <w:r>
        <w:rPr>
          <w:rFonts w:hint="eastAsia"/>
        </w:rPr>
        <w:t xml:space="preserve"> </w:t>
      </w:r>
      <w:r>
        <w:t>frequency</w:t>
      </w:r>
      <w:r>
        <w:rPr>
          <w:rFonts w:hint="eastAsia"/>
        </w:rPr>
        <w:t xml:space="preserve"> is 250MHz</w:t>
      </w:r>
      <w:r w:rsidR="005568ED">
        <w:rPr>
          <w:rFonts w:hint="eastAsia"/>
        </w:rPr>
        <w:t>:</w:t>
      </w:r>
    </w:p>
    <w:p w:rsidR="008D6DAB" w:rsidRDefault="005568ED" w:rsidP="008D6DAB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Add </w:t>
      </w:r>
      <w:r>
        <w:rPr>
          <w:rFonts w:hint="eastAsia"/>
          <w:b/>
        </w:rPr>
        <w:t>25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 w:rsidR="001C16A8">
        <w:rPr>
          <w:rFonts w:hint="eastAsia"/>
          <w:b/>
        </w:rPr>
        <w:t>5</w:t>
      </w:r>
      <w:r>
        <w:rPr>
          <w:rFonts w:hint="eastAsia"/>
          <w:b/>
        </w:rPr>
        <w:t>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 w:rsidR="00EA5794">
        <w:rPr>
          <w:rFonts w:hint="eastAsia"/>
        </w:rPr>
        <w:t>.</w:t>
      </w:r>
    </w:p>
    <w:p w:rsidR="00EA5794" w:rsidRDefault="001953BB" w:rsidP="008D6DAB">
      <w:r>
        <w:rPr>
          <w:noProof/>
        </w:rPr>
        <w:drawing>
          <wp:inline distT="0" distB="0" distL="0" distR="0">
            <wp:extent cx="5266690" cy="287401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D" w:rsidRDefault="005568ED" w:rsidP="008D6DAB"/>
    <w:p w:rsidR="005568ED" w:rsidRDefault="005568ED" w:rsidP="005568ED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 w:rsidR="001C16A8">
        <w:rPr>
          <w:rFonts w:hint="eastAsia"/>
          <w:b/>
        </w:rPr>
        <w:t>5</w:t>
      </w:r>
      <w:r>
        <w:rPr>
          <w:rFonts w:hint="eastAsia"/>
          <w:b/>
        </w:rPr>
        <w:t>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.</w:t>
      </w:r>
    </w:p>
    <w:p w:rsidR="005568ED" w:rsidRDefault="001953BB" w:rsidP="008D6D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8765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Default="00D5700D" w:rsidP="008D6DAB">
      <w:pPr>
        <w:rPr>
          <w:rFonts w:hint="eastAsia"/>
        </w:rPr>
      </w:pPr>
    </w:p>
    <w:p w:rsidR="00D5700D" w:rsidRPr="00892D80" w:rsidRDefault="00D5700D" w:rsidP="00D5700D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4</w:t>
      </w:r>
      <w:r w:rsidRPr="00892D80">
        <w:rPr>
          <w:rFonts w:hint="eastAsia"/>
          <w:b/>
          <w:sz w:val="28"/>
          <w:szCs w:val="24"/>
        </w:rPr>
        <w:t>. IBIS Data Graph</w:t>
      </w:r>
      <w:r>
        <w:rPr>
          <w:rFonts w:hint="eastAsia"/>
          <w:b/>
          <w:sz w:val="28"/>
          <w:szCs w:val="24"/>
        </w:rPr>
        <w:t xml:space="preserve"> of the IBIS models</w:t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sz w:val="24"/>
        </w:rPr>
        <w:t xml:space="preserve">(1) </w:t>
      </w:r>
      <w:r w:rsidRPr="00892D80">
        <w:rPr>
          <w:rFonts w:hint="eastAsia"/>
          <w:b/>
          <w:sz w:val="24"/>
        </w:rPr>
        <w:t xml:space="preserve"> </w:t>
      </w:r>
      <w:r w:rsidRPr="00E45FB5">
        <w:rPr>
          <w:b/>
          <w:sz w:val="24"/>
        </w:rPr>
        <w:t>Model</w:t>
      </w:r>
      <w:r w:rsidRPr="00E45FB5">
        <w:rPr>
          <w:rFonts w:hint="eastAsia"/>
          <w:b/>
          <w:sz w:val="24"/>
        </w:rPr>
        <w:t xml:space="preserve"> </w:t>
      </w:r>
      <w:r w:rsidRPr="00892D80">
        <w:rPr>
          <w:rFonts w:hint="eastAsia"/>
          <w:b/>
          <w:sz w:val="24"/>
        </w:rPr>
        <w:t>INPUT:</w:t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>a. POWER Clamp</w:t>
      </w:r>
    </w:p>
    <w:p w:rsidR="00D5700D" w:rsidRDefault="00D5700D" w:rsidP="00D5700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>b. GND Clamp</w:t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Default="00D5700D" w:rsidP="00D5700D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(2)  </w:t>
      </w:r>
      <w:r w:rsidRPr="00E45FB5">
        <w:rPr>
          <w:b/>
          <w:sz w:val="24"/>
        </w:rPr>
        <w:t>Model</w:t>
      </w:r>
      <w:r w:rsidRPr="00E45FB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OUTPUT</w:t>
      </w:r>
      <w:r w:rsidRPr="00892D80">
        <w:rPr>
          <w:rFonts w:hint="eastAsia"/>
          <w:b/>
          <w:sz w:val="24"/>
        </w:rPr>
        <w:t>:</w:t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 xml:space="preserve">a. </w:t>
      </w:r>
      <w:proofErr w:type="spellStart"/>
      <w:r>
        <w:rPr>
          <w:rFonts w:hint="eastAsia"/>
          <w:sz w:val="24"/>
        </w:rPr>
        <w:t>Pullup</w:t>
      </w:r>
      <w:proofErr w:type="spellEnd"/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 xml:space="preserve">b. </w:t>
      </w:r>
      <w:proofErr w:type="spellStart"/>
      <w:r>
        <w:rPr>
          <w:rFonts w:hint="eastAsia"/>
          <w:sz w:val="24"/>
        </w:rPr>
        <w:t>Pulldown</w:t>
      </w:r>
      <w:proofErr w:type="spellEnd"/>
    </w:p>
    <w:p w:rsidR="00D5700D" w:rsidRDefault="00D5700D" w:rsidP="00D5700D">
      <w:r>
        <w:rPr>
          <w:noProof/>
        </w:rPr>
        <w:drawing>
          <wp:inline distT="0" distB="0" distL="0" distR="0">
            <wp:extent cx="5274310" cy="3614173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5568ED" w:rsidRDefault="00D5700D" w:rsidP="00D5700D">
      <w:pPr>
        <w:widowControl/>
        <w:jc w:val="left"/>
      </w:pPr>
    </w:p>
    <w:sectPr w:rsidR="00D5700D" w:rsidRPr="005568ED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33" w:rsidRDefault="00042133" w:rsidP="00EA4669">
      <w:r>
        <w:separator/>
      </w:r>
    </w:p>
  </w:endnote>
  <w:endnote w:type="continuationSeparator" w:id="0">
    <w:p w:rsidR="00042133" w:rsidRDefault="00042133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33" w:rsidRDefault="00042133" w:rsidP="00EA4669">
      <w:r>
        <w:separator/>
      </w:r>
    </w:p>
  </w:footnote>
  <w:footnote w:type="continuationSeparator" w:id="0">
    <w:p w:rsidR="00042133" w:rsidRDefault="00042133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42133"/>
    <w:rsid w:val="00053657"/>
    <w:rsid w:val="000B2007"/>
    <w:rsid w:val="001251C4"/>
    <w:rsid w:val="00136413"/>
    <w:rsid w:val="00152C61"/>
    <w:rsid w:val="00152E2D"/>
    <w:rsid w:val="00153B54"/>
    <w:rsid w:val="00167E98"/>
    <w:rsid w:val="00175E08"/>
    <w:rsid w:val="0018404D"/>
    <w:rsid w:val="0018571F"/>
    <w:rsid w:val="001953BB"/>
    <w:rsid w:val="001C02D4"/>
    <w:rsid w:val="001C16A8"/>
    <w:rsid w:val="001D561A"/>
    <w:rsid w:val="001E7519"/>
    <w:rsid w:val="00222CE2"/>
    <w:rsid w:val="00225E87"/>
    <w:rsid w:val="00227B0D"/>
    <w:rsid w:val="0027118C"/>
    <w:rsid w:val="002859C8"/>
    <w:rsid w:val="002C0B0A"/>
    <w:rsid w:val="002E03E3"/>
    <w:rsid w:val="00300909"/>
    <w:rsid w:val="00300F4A"/>
    <w:rsid w:val="0030317E"/>
    <w:rsid w:val="00314D1A"/>
    <w:rsid w:val="0034016E"/>
    <w:rsid w:val="003664B0"/>
    <w:rsid w:val="00390D3E"/>
    <w:rsid w:val="003C4649"/>
    <w:rsid w:val="003D3F00"/>
    <w:rsid w:val="003F2276"/>
    <w:rsid w:val="00426A91"/>
    <w:rsid w:val="004342A3"/>
    <w:rsid w:val="00460C8E"/>
    <w:rsid w:val="004634DE"/>
    <w:rsid w:val="0046754D"/>
    <w:rsid w:val="00484983"/>
    <w:rsid w:val="004A2D39"/>
    <w:rsid w:val="004E5478"/>
    <w:rsid w:val="00535A0B"/>
    <w:rsid w:val="005568ED"/>
    <w:rsid w:val="00557B9D"/>
    <w:rsid w:val="005650FA"/>
    <w:rsid w:val="005746BA"/>
    <w:rsid w:val="00597705"/>
    <w:rsid w:val="005C55C8"/>
    <w:rsid w:val="005E6532"/>
    <w:rsid w:val="0062230D"/>
    <w:rsid w:val="00630DCC"/>
    <w:rsid w:val="0064659C"/>
    <w:rsid w:val="00654837"/>
    <w:rsid w:val="0066203E"/>
    <w:rsid w:val="00671DEB"/>
    <w:rsid w:val="00681061"/>
    <w:rsid w:val="006A5991"/>
    <w:rsid w:val="007142D1"/>
    <w:rsid w:val="007308F8"/>
    <w:rsid w:val="0076327C"/>
    <w:rsid w:val="0077130E"/>
    <w:rsid w:val="00775656"/>
    <w:rsid w:val="0078048A"/>
    <w:rsid w:val="00785F53"/>
    <w:rsid w:val="007C26F7"/>
    <w:rsid w:val="007D686F"/>
    <w:rsid w:val="0085702F"/>
    <w:rsid w:val="0086050F"/>
    <w:rsid w:val="008D4ADE"/>
    <w:rsid w:val="008D6DAB"/>
    <w:rsid w:val="008E2104"/>
    <w:rsid w:val="008E3F93"/>
    <w:rsid w:val="0091152D"/>
    <w:rsid w:val="009715F5"/>
    <w:rsid w:val="009772CB"/>
    <w:rsid w:val="00977AB6"/>
    <w:rsid w:val="009D3F7E"/>
    <w:rsid w:val="009D52F6"/>
    <w:rsid w:val="009E5A62"/>
    <w:rsid w:val="009F0D4B"/>
    <w:rsid w:val="00A100BB"/>
    <w:rsid w:val="00A1467E"/>
    <w:rsid w:val="00A230CE"/>
    <w:rsid w:val="00A236DE"/>
    <w:rsid w:val="00A2584B"/>
    <w:rsid w:val="00A345E6"/>
    <w:rsid w:val="00A4064C"/>
    <w:rsid w:val="00A86A9A"/>
    <w:rsid w:val="00A97085"/>
    <w:rsid w:val="00AA23C3"/>
    <w:rsid w:val="00AA4480"/>
    <w:rsid w:val="00AC6698"/>
    <w:rsid w:val="00AE4EE8"/>
    <w:rsid w:val="00AE6095"/>
    <w:rsid w:val="00B21756"/>
    <w:rsid w:val="00B46261"/>
    <w:rsid w:val="00B5006A"/>
    <w:rsid w:val="00B879ED"/>
    <w:rsid w:val="00BB77B2"/>
    <w:rsid w:val="00BF63D5"/>
    <w:rsid w:val="00C02368"/>
    <w:rsid w:val="00C04AD6"/>
    <w:rsid w:val="00C20ACA"/>
    <w:rsid w:val="00C25514"/>
    <w:rsid w:val="00C3590C"/>
    <w:rsid w:val="00C549B4"/>
    <w:rsid w:val="00C6229A"/>
    <w:rsid w:val="00C71526"/>
    <w:rsid w:val="00C7578C"/>
    <w:rsid w:val="00CD1753"/>
    <w:rsid w:val="00D009F0"/>
    <w:rsid w:val="00D01D44"/>
    <w:rsid w:val="00D036F7"/>
    <w:rsid w:val="00D06E5B"/>
    <w:rsid w:val="00D24D85"/>
    <w:rsid w:val="00D5700D"/>
    <w:rsid w:val="00D81CB6"/>
    <w:rsid w:val="00D82CEA"/>
    <w:rsid w:val="00DA3A32"/>
    <w:rsid w:val="00DE01E9"/>
    <w:rsid w:val="00E34BF7"/>
    <w:rsid w:val="00E855C8"/>
    <w:rsid w:val="00E94463"/>
    <w:rsid w:val="00E9705A"/>
    <w:rsid w:val="00EA31EB"/>
    <w:rsid w:val="00EA4669"/>
    <w:rsid w:val="00EA5794"/>
    <w:rsid w:val="00EE2C68"/>
    <w:rsid w:val="00F1401D"/>
    <w:rsid w:val="00F17AD6"/>
    <w:rsid w:val="00F2385E"/>
    <w:rsid w:val="00F24CCD"/>
    <w:rsid w:val="00F426B1"/>
    <w:rsid w:val="00F50CF9"/>
    <w:rsid w:val="00F51EEF"/>
    <w:rsid w:val="00F60F9E"/>
    <w:rsid w:val="00F63966"/>
    <w:rsid w:val="00F87B52"/>
    <w:rsid w:val="00F90057"/>
    <w:rsid w:val="00F92B4C"/>
    <w:rsid w:val="00FB6170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16" type="connector" idref="#_x0000_s2167"/>
        <o:r id="V:Rule17" type="connector" idref="#_x0000_s2113"/>
        <o:r id="V:Rule18" type="connector" idref="#_x0000_s2131">
          <o:proxy end="" idref="#_x0000_s2111" connectloc="2"/>
        </o:r>
        <o:r id="V:Rule19" type="connector" idref="#_x0000_s2217"/>
        <o:r id="V:Rule20" type="connector" idref="#_x0000_s2066"/>
        <o:r id="V:Rule21" type="connector" idref="#_x0000_s2116"/>
        <o:r id="V:Rule22" type="connector" idref="#_x0000_s2117"/>
        <o:r id="V:Rule23" type="connector" idref="#_x0000_s2166"/>
        <o:r id="V:Rule24" type="connector" idref="#_x0000_s2115"/>
        <o:r id="V:Rule25" type="connector" idref="#_x0000_s2216"/>
        <o:r id="V:Rule26" type="connector" idref="#_x0000_s2168"/>
        <o:r id="V:Rule27" type="connector" idref="#_x0000_s2107"/>
        <o:r id="V:Rule28" type="connector" idref="#_x0000_s2211"/>
        <o:r id="V:Rule29" type="connector" idref="#_x0000_s2114"/>
        <o:r id="V:Rule30" type="connector" idref="#_x0000_s2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EB53F-3BFF-4457-AA94-0E10D4F04D4E}"/>
</file>

<file path=customXml/itemProps2.xml><?xml version="1.0" encoding="utf-8"?>
<ds:datastoreItem xmlns:ds="http://schemas.openxmlformats.org/officeDocument/2006/customXml" ds:itemID="{AF31D5D1-DA69-43BF-8439-7F4BE417AF90}"/>
</file>

<file path=customXml/itemProps3.xml><?xml version="1.0" encoding="utf-8"?>
<ds:datastoreItem xmlns:ds="http://schemas.openxmlformats.org/officeDocument/2006/customXml" ds:itemID="{F4842C9E-D871-4306-B56F-012B90A58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114</cp:revision>
  <dcterms:created xsi:type="dcterms:W3CDTF">2012-11-13T02:08:00Z</dcterms:created>
  <dcterms:modified xsi:type="dcterms:W3CDTF">2014-12-09T07:07:00Z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